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2C" w:rsidRDefault="00DC3B2C" w:rsidP="0002105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02105D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Причина отказа в назначении ежемесячных выплат</w:t>
      </w:r>
    </w:p>
    <w:p w:rsidR="00DC3B2C" w:rsidRPr="0002105D" w:rsidRDefault="00DC3B2C" w:rsidP="0002105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DC3B2C" w:rsidRPr="003358CB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55pt;width:3in;height:137.25pt;z-index:251658240">
            <v:imagedata r:id="rId5" o:title=""/>
            <w10:wrap type="square"/>
          </v:shape>
        </w:pict>
      </w:r>
    </w:p>
    <w:p w:rsidR="00DC3B2C" w:rsidRPr="0002105D" w:rsidRDefault="00DC3B2C" w:rsidP="004C5AFA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 </w:t>
      </w: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 июля начался приём заявлений на выплаты для находящихся в трудной финансовой ситуации будущих мам, вставших на учёт в ранние сроки беременности, и одиноких родителей, которые воспитывают детей в возрасте от 8 до 16 лет включительно.</w:t>
      </w:r>
    </w:p>
    <w:p w:rsidR="00DC3B2C" w:rsidRDefault="00DC3B2C" w:rsidP="004C5AFA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Пенсионный фонд оценивает критерии на выплату и выносит решение о назначении либо об отказе в назначении ежемесячных пособий.</w:t>
      </w:r>
    </w:p>
    <w:p w:rsidR="00DC3B2C" w:rsidRPr="0002105D" w:rsidRDefault="00DC3B2C" w:rsidP="004C5AFA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Перечень основных критериев по которым может вынесено решение об отказе в назначении ежемесячных пособий:</w:t>
      </w:r>
    </w:p>
    <w:p w:rsidR="00DC3B2C" w:rsidRPr="005B15D1" w:rsidRDefault="00DC3B2C" w:rsidP="0002105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B15D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Превышение размера среднедушевого дохода семьи над величиной прожиточного минимума на душу населения в субъекте (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12121"/>
          <w:sz w:val="28"/>
          <w:szCs w:val="28"/>
        </w:rPr>
        <w:t>Республике Татарстан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по 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>выплата</w:t>
      </w:r>
      <w:r>
        <w:rPr>
          <w:rFonts w:ascii="Times New Roman" w:hAnsi="Times New Roman" w:cs="Times New Roman"/>
          <w:color w:val="212121"/>
          <w:sz w:val="28"/>
          <w:szCs w:val="28"/>
        </w:rPr>
        <w:t>м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 xml:space="preserve"> семьям с одним родителем </w:t>
      </w:r>
      <w:r>
        <w:rPr>
          <w:rFonts w:ascii="Times New Roman" w:hAnsi="Times New Roman" w:cs="Times New Roman"/>
          <w:color w:val="212121"/>
          <w:sz w:val="28"/>
          <w:szCs w:val="28"/>
        </w:rPr>
        <w:t>зависит от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 xml:space="preserve"> прожиточного минимума ребенка в Р</w:t>
      </w:r>
      <w:r>
        <w:rPr>
          <w:rFonts w:ascii="Times New Roman" w:hAnsi="Times New Roman" w:cs="Times New Roman"/>
          <w:color w:val="212121"/>
          <w:sz w:val="28"/>
          <w:szCs w:val="28"/>
        </w:rPr>
        <w:t>Т – 9 955 рублей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по 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>выплата</w:t>
      </w:r>
      <w:r>
        <w:rPr>
          <w:rFonts w:ascii="Times New Roman" w:hAnsi="Times New Roman" w:cs="Times New Roman"/>
          <w:color w:val="212121"/>
          <w:sz w:val="28"/>
          <w:szCs w:val="28"/>
        </w:rPr>
        <w:t>м</w:t>
      </w:r>
      <w:r w:rsidRPr="005B15D1">
        <w:rPr>
          <w:rFonts w:ascii="Times New Roman" w:hAnsi="Times New Roman" w:cs="Times New Roman"/>
          <w:color w:val="212121"/>
          <w:sz w:val="28"/>
          <w:szCs w:val="28"/>
        </w:rPr>
        <w:t xml:space="preserve"> беременной женщине – от прожиточного минимума трудоспособного в Республике Татарстан – 10 622 рубля</w:t>
      </w:r>
      <w:r>
        <w:rPr>
          <w:rFonts w:ascii="Open Sans" w:hAnsi="Open Sans" w:cs="Open Sans"/>
          <w:color w:val="212121"/>
        </w:rPr>
        <w:t>).</w:t>
      </w:r>
    </w:p>
    <w:p w:rsidR="00DC3B2C" w:rsidRPr="0002105D" w:rsidRDefault="00DC3B2C" w:rsidP="005B15D1">
      <w:p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Например:  Если Вы подали заявление в июле 2021 года и Ваш доход за период с 01.03.2020 г. по 28.02.2021 г. превышает указанные размеры на каждого члена семьи, то в назначении Вам будет отказано.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 Какие доходы не учитываются при назначении выплат:</w:t>
      </w:r>
    </w:p>
    <w:p w:rsidR="00DC3B2C" w:rsidRDefault="00DC3B2C" w:rsidP="004C5AF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 - выплаты на детей от 3 до 7 лет, которые были получены в прошлые периоды на этого ребенка;</w:t>
      </w:r>
    </w:p>
    <w:p w:rsidR="00DC3B2C" w:rsidRPr="0002105D" w:rsidRDefault="00DC3B2C" w:rsidP="004C5AF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 - выплаты на детей от 8 до 16 лет, которые были получены в прошлые периоды на этого ребенка;</w:t>
      </w:r>
    </w:p>
    <w:p w:rsidR="00DC3B2C" w:rsidRPr="0002105D" w:rsidRDefault="00DC3B2C" w:rsidP="004C5AF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  - единовременная материальная помощь и страховые выплаты;</w:t>
      </w:r>
    </w:p>
    <w:p w:rsidR="00DC3B2C" w:rsidRPr="0002105D" w:rsidRDefault="00DC3B2C" w:rsidP="004C5AF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  - средства, предоставленные в рамках социального контракта;</w:t>
      </w:r>
    </w:p>
    <w:p w:rsidR="00DC3B2C" w:rsidRPr="0002105D" w:rsidRDefault="00DC3B2C" w:rsidP="004C5AF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  - суммы пособий и иных аналогичных выплат, а также алиментов на ребенка, который на день подачи заявления достиг возраста 18 лет (23 лет – в случаях, предусмотренных законодательством субъектов РФ);</w:t>
      </w:r>
    </w:p>
    <w:p w:rsidR="00DC3B2C" w:rsidRPr="0002105D" w:rsidRDefault="00DC3B2C" w:rsidP="004C5AF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   - ежемесячные выплаты неработающим трудоспособным людям, ухаживающим за ребенком-инвалидом в возрасте до 18 лет или инвалидом с детства I группы.</w:t>
      </w:r>
    </w:p>
    <w:p w:rsidR="00DC3B2C" w:rsidRPr="0002105D" w:rsidRDefault="00DC3B2C" w:rsidP="0002105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Наличие в собственности у заявителя и членов его семьи движимого/недвижимого имущества в количестве (размерах), превышающих установленные нормы закрепленные в Постановлении от 28.06.2021 № 1037 и превышающие установленные нормы (например: наличие у заявителя в собственности 2-х и более автомобилей, 2-х и более квартир, суммарная площадь которых больше 24 кв.м. на каждого члена семьи*).</w:t>
      </w:r>
    </w:p>
    <w:p w:rsidR="00DC3B2C" w:rsidRDefault="00DC3B2C" w:rsidP="0002105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Наличие в заявлении о назначении пособий недостоверных или неполных данных. </w:t>
      </w:r>
    </w:p>
    <w:p w:rsidR="00DC3B2C" w:rsidRPr="0002105D" w:rsidRDefault="00DC3B2C" w:rsidP="004C5AFA">
      <w:pPr>
        <w:spacing w:before="100" w:beforeAutospacing="1" w:after="100" w:afterAutospacing="1" w:line="240" w:lineRule="auto"/>
        <w:ind w:left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Примеры: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а) отсутствует информация: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 медицинском учреждении (наименование и полный адрес), в которой женщина поставлена на учет по беременности;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 полном наименовании и адресе судебного органа,  которым вынесено решение о взыскании алиментов, номер решения и дата, ФИО судьи.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б) недостоверно представлены сведения: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 СНИЛСе ребенка;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 ФИО ребенка (членов семьи);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  о рождении ребенка (членов семьи);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информация о составе семьи (отсутствует супруг);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 семейном положении;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в заявлении добавлен член семьи, с незаполненными полями (пустые поля), что влияет на расчет среднедушевого дохода на семью;</w:t>
      </w:r>
    </w:p>
    <w:p w:rsidR="00DC3B2C" w:rsidRPr="0002105D" w:rsidRDefault="00DC3B2C" w:rsidP="0002105D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у заявителя или трудоспособных членов его семьи доходов (с учётом «Правила нулевого дохода»). Пособие назначается при наличии у взрослых членов семьи заработка (стипендии, доходов от трудовой или предпринимательской деятельности или пенсии). Вместе с тем, могут быть применены «Правила нулевого дохода», когда отсутствие доходов обосновано объективными жизненными обстоятельствами. Основаниями для отсутствия доходов могут быть: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пенсия, стипендия);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уход за ребёнком до достижения им возраста трёх лет;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уход за гражданином с инвалидностью или пожилым человеком старше 80 лет;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обучение на очной форме для членов семьи моложе 23 лет;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срочная служба в армии и трёхмесячный период после демобилизации;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прохождение лечения длительностью от трёх месяцев и более;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нахождения в статусе «безработного» (необходимо подтверждение официальной регистрации в качестве безработного в центре занятости, учитывается до шести месяцев нахождения в таком статусе);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отбывание наказания и трёхмесячный период после освобождения из мест лишения свободы.</w:t>
      </w:r>
    </w:p>
    <w:p w:rsidR="00DC3B2C" w:rsidRPr="0002105D" w:rsidRDefault="00DC3B2C" w:rsidP="0002105D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Непредставление заявителем в течение пяти рабочих дней заявления после возвращения ему на доработку через портал ЕПГУ.</w:t>
      </w:r>
    </w:p>
    <w:p w:rsidR="00DC3B2C" w:rsidRPr="0002105D" w:rsidRDefault="00DC3B2C" w:rsidP="0002105D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Непредставление заявителем в клиентскую службу ПФР документов (сведений) в течение 10 рабочих дней (например: непредставление документов, выданных компетентными органами иностранных государств (свидетельство о рождении, решение суда, свидетельство о браке (расторжение брака), справка о факте обучения заявителя и его членов семьи младше 23 лет в образовательном учреждении среднего профессионального или высшего образования по очной форме и других документов**).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подаче заявлений будущим мамам и одиноким родителям необходимо оценить свои жизненные обстоятельства на соответствие указанным критерием и быть внимательнее при заполнении данных!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*  п.13 Правил к Постановлению от 28.06.2021 №1037</w:t>
      </w:r>
    </w:p>
    <w:p w:rsidR="00DC3B2C" w:rsidRPr="0002105D" w:rsidRDefault="00DC3B2C" w:rsidP="000210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10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** Перечень документов к Постановлению от 28.06.2021 №1037</w:t>
      </w:r>
    </w:p>
    <w:p w:rsidR="00DC3B2C" w:rsidRDefault="00DC3B2C"/>
    <w:sectPr w:rsidR="00DC3B2C" w:rsidSect="0051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ACA"/>
    <w:multiLevelType w:val="multilevel"/>
    <w:tmpl w:val="B9D2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E3EDD"/>
    <w:multiLevelType w:val="multilevel"/>
    <w:tmpl w:val="D0143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34EF2"/>
    <w:multiLevelType w:val="multilevel"/>
    <w:tmpl w:val="CBBC6A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80B03"/>
    <w:multiLevelType w:val="multilevel"/>
    <w:tmpl w:val="4ED22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05D"/>
    <w:rsid w:val="0002105D"/>
    <w:rsid w:val="00085B01"/>
    <w:rsid w:val="001B7B94"/>
    <w:rsid w:val="002C7D48"/>
    <w:rsid w:val="003358CB"/>
    <w:rsid w:val="004C5AFA"/>
    <w:rsid w:val="00513A32"/>
    <w:rsid w:val="005B15D1"/>
    <w:rsid w:val="00837535"/>
    <w:rsid w:val="00A10A6E"/>
    <w:rsid w:val="00B27E40"/>
    <w:rsid w:val="00DC3B2C"/>
    <w:rsid w:val="00EE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3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105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97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972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796</Words>
  <Characters>4541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2021-08-12T10:04:00Z</dcterms:created>
  <dcterms:modified xsi:type="dcterms:W3CDTF">2021-08-15T21:36:00Z</dcterms:modified>
</cp:coreProperties>
</file>